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FF0000"/>
          <w:spacing w:val="40"/>
          <w:w w:val="75"/>
          <w:sz w:val="112"/>
          <w:szCs w:val="112"/>
        </w:rPr>
        <w:t>海南省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FF0000"/>
          <w:spacing w:val="40"/>
          <w:w w:val="75"/>
          <w:sz w:val="112"/>
          <w:szCs w:val="112"/>
        </w:rPr>
        <w:t>建设监理协会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琼建监协〔20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>
      <w:pPr>
        <w:ind w:left="-199" w:leftChars="-95" w:right="-313" w:rightChars="-149" w:firstLine="0" w:firstLineChars="0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864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pt;height:0pt;width:432pt;z-index:251659264;mso-width-relative:page;mso-height-relative:page;" filled="f" stroked="t" coordsize="21600,21600" o:gfxdata="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Sgss1AAAAAYBAAAPAAAAAAAAAAEAIAAAACIAAABkcnMvZG93bnJldi54bWxQSwECFAAU&#10;AAAACACHTuJAcHUlK/UBAADnAwAADgAAAAAAAAABACAAAAAj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2020-2021年度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海南省先进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监理企业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优秀个人和示范项目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部名单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根据《关于开展2020-2021年海南省先进监理企业、优秀个人评选活动的通知》（琼建监协[2023]7号）、《关于开展2020-2021年海南省示范项目监理部评选的通知》（琼建监协[2023]8号）文件，经企业申报、会长办公会及专家初步审核，拟推荐：海南新世纪建设科技有限公司等10家企业评为2020-2021年度海南省先进监理企业（附件一）；海南能源交易大厦等8个项目评为2020-2021年度海南省示范项目监理部（附件二）；张连军等15人评为2020-2021年度海南省优秀总监理工程师（附件三）；卢耀强等20人评为2020-2021年度海南省优秀监理工程师（附件四）；林仕龙等16人评为2020-2021年度海南省优秀监理员（附件五），现将名单进行公示，公示期为 2023 年 6 月21日至 6 月 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自公布之日起 5 日内，任何单位及个人，如对公示名单持有异议，均可向我协会反映。单位反映情况需加盖公章，个人反映情况需签署真实姓名并留下联系电话、地址和邮箱，以便调查核实。凡对公示意见不清楚的，请直接向海南省建设监理协会秘书处咨询，公示结束后，由常务理事会确定最终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联系人：车昱含   联系电话：65348976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附件一：2020-2021年度海南省先进监理企业名单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附件二：2020-2021年度海南省示范项目监理部名单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附件三：2020-2021年度海南省优秀总监理工程师名单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附件四：2020-2021年度海南省优秀专业监理工程师名单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附件五：2020-2021年度海南省优秀监理员名单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81280</wp:posOffset>
            </wp:positionV>
            <wp:extent cx="1558290" cy="1597660"/>
            <wp:effectExtent l="0" t="109855" r="0" b="1403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9526344">
                      <a:off x="0" y="0"/>
                      <a:ext cx="15582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海南省建设监理协会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2023年6月20日</w:t>
      </w:r>
    </w:p>
    <w:p/>
    <w:p/>
    <w:p/>
    <w:p/>
    <w:p/>
    <w:p/>
    <w:p/>
    <w:p/>
    <w:p/>
    <w:p/>
    <w:p/>
    <w:p>
      <w:pPr>
        <w:jc w:val="both"/>
        <w:rPr>
          <w:rFonts w:hint="default" w:ascii="方正小标宋_GBK" w:hAns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</w:pPr>
    </w:p>
    <w:p>
      <w:pPr>
        <w:jc w:val="center"/>
        <w:rPr>
          <w:rFonts w:ascii="方正小标宋_GBK" w:hAnsi="方正小标宋_GBK" w:eastAsia="方正小标宋_GBK"/>
          <w:sz w:val="40"/>
          <w:szCs w:val="28"/>
        </w:rPr>
      </w:pPr>
      <w:r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  <w:t>2020-2021年度海南省先进监理企业名单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海南新世纪建设科技有限公司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海南省建设工程顾问监理有限公司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海南华建工程监理咨询有限公司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海口市工程监理有限公司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海南金华宇工程监理有限公司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海南众和建设项目管理有限公司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和美工程集团有限公司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海南时利和建设项目管理有限公司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上海建科工程咨询有限公司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永明项目管理有限公司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小标宋_GBK" w:hAns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br w:type="page"/>
      </w: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</w:pPr>
    </w:p>
    <w:p>
      <w:pPr>
        <w:jc w:val="center"/>
        <w:rPr>
          <w:rFonts w:ascii="方正小标宋_GBK" w:hAnsi="方正小标宋_GBK" w:eastAsia="方正小标宋_GBK"/>
          <w:sz w:val="40"/>
          <w:szCs w:val="28"/>
        </w:rPr>
      </w:pPr>
      <w:r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  <w:t>2020-2021年度海南省示范项目监理部名单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海南能源交易大厦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海南银行总部大楼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省机关海府大院规划改造项目K-02地块（三期）五标段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三亚空管站空管设施设备建设工程项目（一期）项目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海南文昌方圆雅颂府项目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天赐·海尚居项目三期K1-K2#、H1-H4#、S1-S9#楼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保利半岛壹号项目A-12地块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国际玉米技术创新与成果转化中心建设项目</w:t>
      </w:r>
    </w:p>
    <w:p>
      <w:pPr>
        <w:jc w:val="center"/>
        <w:rPr>
          <w:rFonts w:hint="eastAsia" w:ascii="方正小标宋_GBK" w:hAnsi="方正小标宋_GBK" w:eastAsia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jc w:val="both"/>
        <w:rPr>
          <w:rFonts w:hint="default" w:ascii="方正小标宋_GBK" w:hAns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br w:type="page"/>
      </w: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t>附件三：</w:t>
      </w:r>
    </w:p>
    <w:p>
      <w:pPr>
        <w:jc w:val="center"/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</w:pPr>
    </w:p>
    <w:p>
      <w:pPr>
        <w:jc w:val="center"/>
        <w:rPr>
          <w:rFonts w:ascii="方正小标宋_GBK" w:hAnsi="方正小标宋_GBK" w:eastAsia="方正小标宋_GBK"/>
          <w:sz w:val="40"/>
          <w:szCs w:val="28"/>
        </w:rPr>
      </w:pPr>
      <w:r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  <w:t>2020-2021年度海南省优秀总监理工程师名单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共15名：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张连军、吴亚清、王旭同、余运宙、王建国、周青、谭华鹏、吕乐野、崔传胡、王维、符惠锋、李炳松、陈言相、陈其东、梁文建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default" w:ascii="方正小标宋_GBK" w:hAns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br w:type="page"/>
      </w: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t>附件四：</w:t>
      </w:r>
    </w:p>
    <w:p>
      <w:pPr>
        <w:jc w:val="center"/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</w:pPr>
    </w:p>
    <w:p>
      <w:pPr>
        <w:jc w:val="center"/>
        <w:rPr>
          <w:rFonts w:ascii="方正小标宋_GBK" w:hAnsi="方正小标宋_GBK" w:eastAsia="方正小标宋_GBK"/>
          <w:sz w:val="40"/>
          <w:szCs w:val="28"/>
        </w:rPr>
      </w:pPr>
      <w:r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  <w:t>2020-2021年度海南省优秀专业监理工程师名单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共20名：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刘伟男、王亚弟、卢耀强、温文科、谢盛华、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秦勇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、林生超、陈进、董正宇、李彬、罗镐、赵凡、甘善飞、邓梦兵、何玮、谢越卿、陈其德、李波、董茂旺、吉鹏龙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default" w:ascii="方正小标宋_GBK" w:hAns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br w:type="page"/>
      </w:r>
      <w:r>
        <w:rPr>
          <w:rFonts w:hint="eastAsia" w:ascii="方正小标宋_GBK" w:hAnsi="方正小标宋_GBK" w:eastAsia="方正小标宋_GBK"/>
          <w:sz w:val="28"/>
          <w:szCs w:val="28"/>
          <w:lang w:val="en-US" w:eastAsia="zh-CN"/>
        </w:rPr>
        <w:t>附件五：</w:t>
      </w:r>
    </w:p>
    <w:p>
      <w:pPr>
        <w:jc w:val="center"/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</w:pPr>
    </w:p>
    <w:p>
      <w:pPr>
        <w:jc w:val="center"/>
        <w:rPr>
          <w:rFonts w:ascii="方正小标宋_GBK" w:hAnsi="方正小标宋_GBK" w:eastAsia="方正小标宋_GBK"/>
          <w:sz w:val="40"/>
          <w:szCs w:val="28"/>
        </w:rPr>
      </w:pPr>
      <w:r>
        <w:rPr>
          <w:rFonts w:hint="eastAsia" w:ascii="方正小标宋_GBK" w:hAnsi="方正小标宋_GBK" w:eastAsia="方正小标宋_GBK"/>
          <w:sz w:val="40"/>
          <w:szCs w:val="28"/>
          <w:lang w:val="en-US" w:eastAsia="zh-CN"/>
        </w:rPr>
        <w:t>2020-2021年度海南省优秀监理员名单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共16名：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邢华舟、陈圣洪、符真、羊宜明、廖琼仕、韩文腾、黄业健、林仕龙、麦汉登、王德昌、杨帆、易启奋、冯经傲、陈克文、黎军辉、程椿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4B09AE-DAAF-4F92-B70F-5283A079B1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2F7127-30F7-4510-A0DA-1F9B1332B4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875B18-DF25-4A4E-A75E-E39B82D02C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B86971-F713-4067-A4E8-DF22AFCB494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457EF654-96B6-407A-8E02-7FA93EEB6AA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8F06362-ABBE-44DC-996A-371D6BB327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WMxZjFhMGE4ODZkYTA1NDJiZTNhYWRiMTJiMDgifQ=="/>
  </w:docVars>
  <w:rsids>
    <w:rsidRoot w:val="55682759"/>
    <w:rsid w:val="076953FF"/>
    <w:rsid w:val="0A7B5C0B"/>
    <w:rsid w:val="20D87C67"/>
    <w:rsid w:val="23630578"/>
    <w:rsid w:val="245D2517"/>
    <w:rsid w:val="29932CBF"/>
    <w:rsid w:val="2BBC2403"/>
    <w:rsid w:val="2E0917A2"/>
    <w:rsid w:val="2FFA7D95"/>
    <w:rsid w:val="31225098"/>
    <w:rsid w:val="35C11842"/>
    <w:rsid w:val="38A03BE5"/>
    <w:rsid w:val="396627FA"/>
    <w:rsid w:val="3A2B2AA0"/>
    <w:rsid w:val="55682759"/>
    <w:rsid w:val="58F753B6"/>
    <w:rsid w:val="5A944CE3"/>
    <w:rsid w:val="5C24716E"/>
    <w:rsid w:val="64DA2679"/>
    <w:rsid w:val="673C3302"/>
    <w:rsid w:val="6D140FEE"/>
    <w:rsid w:val="6E597A7A"/>
    <w:rsid w:val="780F2D01"/>
    <w:rsid w:val="7E9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1181</Words>
  <Characters>1385</Characters>
  <Lines>0</Lines>
  <Paragraphs>0</Paragraphs>
  <TotalTime>6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2023-06-06T08:34:00Z</dcterms:created>
  <dc:creator>Administrator</dc:creator>
  <cp:lastModifiedBy>Administrator</cp:lastModifiedBy>
  <dcterms:modified xsi:type="dcterms:W3CDTF">2023-08-01T09:25:50Z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A2BE70F0A67542338CFEF04871886226_13</vt:lpwstr>
  </property>
</Properties>
</file>